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FA" w:rsidRPr="004D0A6E" w:rsidRDefault="009C42FA" w:rsidP="009C42FA">
      <w:pPr>
        <w:pStyle w:val="a3"/>
        <w:suppressAutoHyphens/>
        <w:spacing w:line="360" w:lineRule="auto"/>
        <w:ind w:right="-1"/>
        <w:rPr>
          <w:rFonts w:ascii="Times New Roman" w:hAnsi="Times New Roman" w:cs="Times New Roman"/>
          <w:b/>
        </w:rPr>
      </w:pPr>
      <w:r w:rsidRPr="004D0A6E">
        <w:rPr>
          <w:rFonts w:ascii="Times New Roman" w:hAnsi="Times New Roman" w:cs="Times New Roman"/>
          <w:b/>
        </w:rPr>
        <w:t>Дорожная карта реализации региональной программы</w:t>
      </w:r>
    </w:p>
    <w:p w:rsidR="00310041" w:rsidRDefault="009C42FA" w:rsidP="009C42FA">
      <w:pPr>
        <w:pStyle w:val="a3"/>
        <w:suppressAutoHyphens/>
        <w:spacing w:line="360" w:lineRule="auto"/>
        <w:ind w:right="-1"/>
        <w:rPr>
          <w:rFonts w:ascii="Times New Roman" w:hAnsi="Times New Roman" w:cs="Times New Roman"/>
          <w:b/>
        </w:rPr>
      </w:pPr>
      <w:r w:rsidRPr="004D0A6E">
        <w:rPr>
          <w:rFonts w:ascii="Times New Roman" w:hAnsi="Times New Roman" w:cs="Times New Roman"/>
          <w:b/>
        </w:rPr>
        <w:t xml:space="preserve">повышения качества образования и поддержки школ с низкими     результатами обучения и школ, </w:t>
      </w:r>
    </w:p>
    <w:p w:rsidR="00297DF4" w:rsidRPr="004D0A6E" w:rsidRDefault="009C42FA" w:rsidP="009C42FA">
      <w:pPr>
        <w:pStyle w:val="a3"/>
        <w:suppressAutoHyphens/>
        <w:spacing w:line="360" w:lineRule="auto"/>
        <w:ind w:right="-1"/>
        <w:rPr>
          <w:rFonts w:ascii="Times New Roman" w:hAnsi="Times New Roman" w:cs="Times New Roman"/>
          <w:b/>
        </w:rPr>
      </w:pPr>
      <w:r w:rsidRPr="004D0A6E">
        <w:rPr>
          <w:rFonts w:ascii="Times New Roman" w:hAnsi="Times New Roman" w:cs="Times New Roman"/>
          <w:b/>
        </w:rPr>
        <w:t>функционирующих в неблагоприятных социальных условиях на 2020-2022 годы</w:t>
      </w:r>
    </w:p>
    <w:tbl>
      <w:tblPr>
        <w:tblW w:w="507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0"/>
        <w:gridCol w:w="3254"/>
        <w:gridCol w:w="5159"/>
      </w:tblGrid>
      <w:tr w:rsidR="005033BC" w:rsidRPr="00B60BA9" w:rsidTr="005033BC">
        <w:tc>
          <w:tcPr>
            <w:tcW w:w="192" w:type="pct"/>
          </w:tcPr>
          <w:p w:rsidR="005033BC" w:rsidRPr="00B60BA9" w:rsidRDefault="005033BC" w:rsidP="006321C1">
            <w:pPr>
              <w:pStyle w:val="a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64" w:type="pct"/>
          </w:tcPr>
          <w:p w:rsidR="005033BC" w:rsidRPr="00B60BA9" w:rsidRDefault="005033BC" w:rsidP="006321C1">
            <w:pPr>
              <w:pStyle w:val="a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4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0" w:type="pct"/>
          </w:tcPr>
          <w:p w:rsidR="005033BC" w:rsidRPr="004D0A6E" w:rsidRDefault="005033BC" w:rsidP="006321C1">
            <w:pPr>
              <w:pStyle w:val="a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реализации отдельного действия</w:t>
            </w:r>
          </w:p>
        </w:tc>
        <w:tc>
          <w:tcPr>
            <w:tcW w:w="1744" w:type="pct"/>
          </w:tcPr>
          <w:p w:rsidR="005033BC" w:rsidRPr="004D0A6E" w:rsidRDefault="005033BC" w:rsidP="006321C1">
            <w:pPr>
              <w:pStyle w:val="a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результата</w:t>
            </w:r>
          </w:p>
        </w:tc>
      </w:tr>
      <w:tr w:rsidR="005033BC" w:rsidRPr="00B60BA9" w:rsidTr="005033BC">
        <w:tc>
          <w:tcPr>
            <w:tcW w:w="5000" w:type="pct"/>
            <w:gridSpan w:val="4"/>
          </w:tcPr>
          <w:p w:rsidR="005033BC" w:rsidRPr="00B60BA9" w:rsidRDefault="005033BC" w:rsidP="006321C1">
            <w:pPr>
              <w:pStyle w:val="a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pct"/>
          </w:tcPr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диагностических исследований по идентификации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100" w:type="pct"/>
          </w:tcPr>
          <w:p w:rsidR="005033BC" w:rsidRDefault="005033BC" w:rsidP="009C42FA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033BC" w:rsidRDefault="005033BC" w:rsidP="009C42FA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C42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744" w:type="pct"/>
          </w:tcPr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Определены школы</w:t>
            </w:r>
            <w:r w:rsidRPr="009C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низкими результатами обучения и школ, функционирующих в неблагоприятных социальных условиях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pct"/>
          </w:tcPr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Обновление и реализация региональной модели поддержки школ с низкими результатами и школ, функционирующих в сложных социальных условиях </w:t>
            </w:r>
          </w:p>
        </w:tc>
        <w:tc>
          <w:tcPr>
            <w:tcW w:w="1100" w:type="pct"/>
          </w:tcPr>
          <w:p w:rsidR="005033BC" w:rsidRDefault="005033BC" w:rsidP="009C42FA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февраль - </w:t>
            </w:r>
            <w:r w:rsidRPr="009C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Региональная модель поддержки школ с низкими результатами и школ, функционирующих в сложных социальных условиях на 3 года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pct"/>
          </w:tcPr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регионального конкурса программ перевода образовательных организаций в эффективный режим </w:t>
            </w:r>
            <w:r w:rsidRPr="009C42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функционирования и развития </w:t>
            </w:r>
          </w:p>
        </w:tc>
        <w:tc>
          <w:tcPr>
            <w:tcW w:w="1100" w:type="pct"/>
          </w:tcPr>
          <w:p w:rsidR="005033BC" w:rsidRPr="00B60BA9" w:rsidRDefault="005033BC" w:rsidP="009C42FA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март</w:t>
            </w:r>
          </w:p>
        </w:tc>
        <w:tc>
          <w:tcPr>
            <w:tcW w:w="1744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Определение лучшей модели перевода образовательных организаций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эффективный режим функционирования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 развития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4" w:type="pct"/>
          </w:tcPr>
          <w:p w:rsidR="005033BC" w:rsidRPr="00B60BA9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изменений в региональную программу поддержки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1100" w:type="pct"/>
          </w:tcPr>
          <w:p w:rsidR="005033BC" w:rsidRDefault="005033BC" w:rsidP="006321C1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март </w:t>
            </w:r>
          </w:p>
        </w:tc>
        <w:tc>
          <w:tcPr>
            <w:tcW w:w="1744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Измененная региональная программа поддержки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4" w:type="pct"/>
          </w:tcPr>
          <w:p w:rsidR="005033BC" w:rsidRPr="00B60BA9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регионального консультационного центра </w:t>
            </w:r>
          </w:p>
        </w:tc>
        <w:tc>
          <w:tcPr>
            <w:tcW w:w="1100" w:type="pct"/>
          </w:tcPr>
          <w:p w:rsidR="005033BC" w:rsidRPr="00B60BA9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апрель</w:t>
            </w: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май</w:t>
            </w:r>
          </w:p>
        </w:tc>
        <w:tc>
          <w:tcPr>
            <w:tcW w:w="1744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Региональный консультационный центр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4" w:type="pct"/>
          </w:tcPr>
          <w:p w:rsidR="005033BC" w:rsidRPr="00B60BA9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консультационных центров для учителей в 15% муниципалитетов </w:t>
            </w:r>
          </w:p>
        </w:tc>
        <w:tc>
          <w:tcPr>
            <w:tcW w:w="1100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май </w:t>
            </w:r>
          </w:p>
        </w:tc>
        <w:tc>
          <w:tcPr>
            <w:tcW w:w="1744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консультационны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для учителей 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15%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муниципалитет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4" w:type="pct"/>
          </w:tcPr>
          <w:p w:rsidR="005033BC" w:rsidRPr="00B60BA9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программы обучения специалистов для работы в региональном и муниципальных консультационных центрах </w:t>
            </w:r>
          </w:p>
        </w:tc>
        <w:tc>
          <w:tcPr>
            <w:tcW w:w="1100" w:type="pct"/>
          </w:tcPr>
          <w:p w:rsidR="005033BC" w:rsidRPr="00B60BA9" w:rsidRDefault="005033BC" w:rsidP="004D0A6E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а</w:t>
            </w: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прель </w:t>
            </w:r>
          </w:p>
        </w:tc>
        <w:tc>
          <w:tcPr>
            <w:tcW w:w="1744" w:type="pct"/>
          </w:tcPr>
          <w:p w:rsidR="005033BC" w:rsidRPr="00B60BA9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Обучение специалистов 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работы в региональном и муниципальных консультационных центрах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64" w:type="pct"/>
          </w:tcPr>
          <w:p w:rsidR="005033BC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рабочих групп в муниципалитетах </w:t>
            </w:r>
          </w:p>
        </w:tc>
        <w:tc>
          <w:tcPr>
            <w:tcW w:w="1100" w:type="pct"/>
          </w:tcPr>
          <w:p w:rsidR="005033BC" w:rsidRDefault="005033BC" w:rsidP="006321C1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март</w:t>
            </w:r>
          </w:p>
        </w:tc>
        <w:tc>
          <w:tcPr>
            <w:tcW w:w="1744" w:type="pct"/>
          </w:tcPr>
          <w:p w:rsidR="005033BC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Рабочие группы в муниципалитетах</w:t>
            </w:r>
          </w:p>
        </w:tc>
      </w:tr>
      <w:tr w:rsidR="005033BC" w:rsidRPr="00B60BA9" w:rsidTr="005033BC">
        <w:tc>
          <w:tcPr>
            <w:tcW w:w="192" w:type="pct"/>
          </w:tcPr>
          <w:p w:rsidR="00282D6D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33BC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64" w:type="pct"/>
          </w:tcPr>
          <w:p w:rsidR="005033BC" w:rsidRPr="00D76DD1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межрегионального семинара «Роль методической службы в повышении качества образования»</w:t>
            </w:r>
          </w:p>
        </w:tc>
        <w:tc>
          <w:tcPr>
            <w:tcW w:w="1100" w:type="pct"/>
          </w:tcPr>
          <w:p w:rsidR="005033BC" w:rsidRDefault="005033BC" w:rsidP="004D0A6E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  <w:p w:rsidR="005033BC" w:rsidRPr="00AD330F" w:rsidRDefault="005033BC" w:rsidP="004D0A6E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4D0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744" w:type="pct"/>
          </w:tcPr>
          <w:p w:rsidR="005033BC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4" w:type="pct"/>
          </w:tcPr>
          <w:p w:rsidR="005033BC" w:rsidRPr="00D76DD1" w:rsidRDefault="005033BC" w:rsidP="004D0A6E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Проведение региональной диагностики </w:t>
            </w: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профессиональных компетенций учителей с использованием автоматизированной системы оценки качества </w:t>
            </w:r>
          </w:p>
        </w:tc>
        <w:tc>
          <w:tcPr>
            <w:tcW w:w="1100" w:type="pct"/>
          </w:tcPr>
          <w:p w:rsidR="005033BC" w:rsidRDefault="005033BC" w:rsidP="004D0A6E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</w:t>
            </w:r>
          </w:p>
          <w:p w:rsidR="005033BC" w:rsidRPr="00CF3500" w:rsidRDefault="005033BC" w:rsidP="004D0A6E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</w:t>
            </w:r>
            <w:r w:rsidRPr="004D0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744" w:type="pct"/>
          </w:tcPr>
          <w:p w:rsidR="005033BC" w:rsidRPr="00CF3500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Определение профессиональных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дефицитов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964" w:type="pct"/>
          </w:tcPr>
          <w:p w:rsidR="005033BC" w:rsidRDefault="005033BC" w:rsidP="004F6E9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0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Назначение персональных кураторов школ и педагогов, участвующих в программах улучшения результатов </w:t>
            </w:r>
          </w:p>
          <w:p w:rsidR="005033BC" w:rsidRDefault="005033BC" w:rsidP="006321C1">
            <w:pPr>
              <w:pStyle w:val="a5"/>
              <w:widowControl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</w:tcPr>
          <w:p w:rsidR="005033BC" w:rsidRPr="00AD330F" w:rsidRDefault="005033BC" w:rsidP="004F6E9C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4D0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744" w:type="pct"/>
          </w:tcPr>
          <w:p w:rsidR="005033BC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Группа персональных кураторов школ и педагогов, участвующих в программах улучшения результатов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64" w:type="pct"/>
          </w:tcPr>
          <w:p w:rsidR="005033BC" w:rsidRDefault="005033BC" w:rsidP="004F6E9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сетевого партнерства сильных школ со слабыми школами </w:t>
            </w:r>
          </w:p>
        </w:tc>
        <w:tc>
          <w:tcPr>
            <w:tcW w:w="1100" w:type="pct"/>
          </w:tcPr>
          <w:p w:rsidR="005033BC" w:rsidRPr="00CF3500" w:rsidRDefault="005033BC" w:rsidP="006321C1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апрель </w:t>
            </w:r>
          </w:p>
        </w:tc>
        <w:tc>
          <w:tcPr>
            <w:tcW w:w="1744" w:type="pct"/>
          </w:tcPr>
          <w:p w:rsidR="005033BC" w:rsidRPr="00CF3500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5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Pr="003A5B6C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партнерских договоров (договоров о сотрудничестве) школ с низкими результатами обучения и школ, функционирующих в неблагоприятных социальных условиях (вошедших в региональную программу), со школами-партнерами (образовательными организациями, имеющими условия для оказания консультационной, методической, организационной и др. поддержки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64" w:type="pct"/>
          </w:tcPr>
          <w:p w:rsidR="005033BC" w:rsidRDefault="005033BC" w:rsidP="004F6E9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Семинар муниципального уровня «Роль </w:t>
            </w:r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базовых и </w:t>
            </w:r>
            <w:proofErr w:type="spellStart"/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стажировочных</w:t>
            </w:r>
            <w:proofErr w:type="spellEnd"/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площадок в развитии профессиональных компетенций у педагога» </w:t>
            </w:r>
          </w:p>
        </w:tc>
        <w:tc>
          <w:tcPr>
            <w:tcW w:w="1100" w:type="pct"/>
          </w:tcPr>
          <w:p w:rsidR="005033BC" w:rsidRPr="00CF3500" w:rsidRDefault="005033BC" w:rsidP="004F6E9C">
            <w:pPr>
              <w:pStyle w:val="a5"/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</w:t>
            </w:r>
            <w:r w:rsidRPr="004F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744" w:type="pct"/>
          </w:tcPr>
          <w:p w:rsidR="005033BC" w:rsidRPr="003A5B6C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964" w:type="pct"/>
          </w:tcPr>
          <w:p w:rsidR="005033BC" w:rsidRDefault="005033BC" w:rsidP="004F6E9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обучения </w:t>
            </w:r>
            <w:proofErr w:type="spellStart"/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тьюторов</w:t>
            </w:r>
            <w:proofErr w:type="spellEnd"/>
            <w:r w:rsidRPr="004F6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</w:tcPr>
          <w:p w:rsidR="005033BC" w:rsidRDefault="00C360AC" w:rsidP="00C360A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май - 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744" w:type="pct"/>
          </w:tcPr>
          <w:p w:rsidR="005033BC" w:rsidRDefault="005033BC" w:rsidP="006321C1">
            <w:pPr>
              <w:pStyle w:val="a5"/>
              <w:widowControl w:val="0"/>
              <w:spacing w:line="360" w:lineRule="auto"/>
              <w:ind w:right="-1" w:firstLine="40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Тьюторское сопровождение базовых площадок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64" w:type="pct"/>
          </w:tcPr>
          <w:p w:rsidR="005033BC" w:rsidRPr="00CF3500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курсов повышения квалификации по вопросам повышения качества преподавания и управления для директоров, заместителей директоров, педагогических работников общеобразовательных организаций, вошедших в региональную программу (5 человек от каждой школ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в год; длительность курсов 36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форма обучения - очная и очно-заочная с применением дистанционных технологий).</w:t>
            </w:r>
          </w:p>
        </w:tc>
        <w:tc>
          <w:tcPr>
            <w:tcW w:w="1100" w:type="pct"/>
          </w:tcPr>
          <w:p w:rsidR="005033BC" w:rsidRPr="00CF3500" w:rsidRDefault="00C360AC" w:rsidP="00C360AC">
            <w:pPr>
              <w:pStyle w:val="a5"/>
              <w:widowControl w:val="0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 - </w:t>
            </w:r>
            <w:r w:rsidRPr="00C36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744" w:type="pct"/>
          </w:tcPr>
          <w:p w:rsidR="005033BC" w:rsidRPr="003A5B6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Курсы повышения квалификации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64" w:type="pct"/>
          </w:tcPr>
          <w:p w:rsidR="005033BC" w:rsidRPr="00AD330F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дополнительной профессиональной программы повышения квалификации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команд из школ с низкими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результатами обучения и школ, функционирующих в неблагоприятных условиях</w:t>
            </w:r>
          </w:p>
        </w:tc>
        <w:tc>
          <w:tcPr>
            <w:tcW w:w="1100" w:type="pct"/>
          </w:tcPr>
          <w:p w:rsidR="005033BC" w:rsidRPr="00AD330F" w:rsidRDefault="00C360AC" w:rsidP="00C360AC">
            <w:pPr>
              <w:pStyle w:val="a5"/>
              <w:widowControl w:val="0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июнь - август</w:t>
            </w:r>
          </w:p>
        </w:tc>
        <w:tc>
          <w:tcPr>
            <w:tcW w:w="1744" w:type="pct"/>
          </w:tcPr>
          <w:p w:rsidR="005033BC" w:rsidRPr="00CF3500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команд школ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964" w:type="pct"/>
          </w:tcPr>
          <w:p w:rsidR="005033BC" w:rsidRPr="00AD330F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Улучшение координации</w:t>
            </w: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деятельности профессиональных сообществ педагогов республики. </w:t>
            </w:r>
          </w:p>
        </w:tc>
        <w:tc>
          <w:tcPr>
            <w:tcW w:w="1100" w:type="pct"/>
          </w:tcPr>
          <w:p w:rsidR="005033BC" w:rsidRPr="00AD330F" w:rsidRDefault="00C360AC" w:rsidP="00C360AC">
            <w:pPr>
              <w:pStyle w:val="a5"/>
              <w:widowControl w:val="0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 - сентябрь</w:t>
            </w:r>
          </w:p>
        </w:tc>
        <w:tc>
          <w:tcPr>
            <w:tcW w:w="1744" w:type="pct"/>
          </w:tcPr>
          <w:p w:rsidR="005033BC" w:rsidRPr="001E1B02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Включение в работу педагогичес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ких сообществ педагогов из школ, вошедших в региональную </w:t>
            </w: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повышения качества образования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64" w:type="pct"/>
          </w:tcPr>
          <w:p w:rsidR="005033BC" w:rsidRPr="00354278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Региональная конференция, посвящённая вопросам функционирования национальной системы учительского роста </w:t>
            </w:r>
          </w:p>
        </w:tc>
        <w:tc>
          <w:tcPr>
            <w:tcW w:w="1100" w:type="pct"/>
          </w:tcPr>
          <w:p w:rsidR="005033BC" w:rsidRPr="00354278" w:rsidRDefault="00C360AC" w:rsidP="00C360AC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4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в 100% общеобразовательных организаций, вошедших в региональную программу, школьных программ повышения качества образования</w:t>
            </w:r>
          </w:p>
        </w:tc>
        <w:tc>
          <w:tcPr>
            <w:tcW w:w="1100" w:type="pct"/>
          </w:tcPr>
          <w:p w:rsidR="005033BC" w:rsidRPr="00B60BA9" w:rsidRDefault="00F75BBE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174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Муниципальные программы поддержки школ с низкими результатами обучения и школ, функционирующих в неблагоприятных социальных условиях.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964" w:type="pct"/>
          </w:tcPr>
          <w:p w:rsidR="005033BC" w:rsidRPr="00CF3500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4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мониторингов реализации региональной и муниципальных программ поддержки школ (входного, промежуточного, итогового) в отношении школ, вошедших в </w:t>
            </w:r>
            <w:r w:rsidRPr="00E04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региональную программу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100" w:type="pct"/>
          </w:tcPr>
          <w:p w:rsidR="005033BC" w:rsidRPr="00CF3500" w:rsidRDefault="00F75BBE" w:rsidP="00F75BBE">
            <w:pPr>
              <w:pStyle w:val="a5"/>
              <w:widowControl w:val="0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44" w:type="pct"/>
          </w:tcPr>
          <w:p w:rsidR="005033BC" w:rsidRPr="00CF3500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22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pct"/>
          </w:tcPr>
          <w:p w:rsidR="005033BC" w:rsidRPr="00354278" w:rsidRDefault="005033BC" w:rsidP="005033BC">
            <w:pPr>
              <w:pStyle w:val="a5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базе каждой общеобразовательной организации, вошедшей в региональную программу, не менее 1 краткосрочного мероприятия (семинара, </w:t>
            </w:r>
            <w:proofErr w:type="spellStart"/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др.) длительностью не менее 4 часов по повышению качества преподавания (для педагогических коллективов и отдельных педагогов)</w:t>
            </w:r>
          </w:p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64" w:type="pct"/>
          </w:tcPr>
          <w:p w:rsidR="005033BC" w:rsidRPr="00AD330F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Региональный семинар по вопросам разработки региональной стратегии поддержки малокомплектных школ</w:t>
            </w:r>
          </w:p>
        </w:tc>
        <w:tc>
          <w:tcPr>
            <w:tcW w:w="1100" w:type="pct"/>
          </w:tcPr>
          <w:p w:rsidR="005033BC" w:rsidRPr="00AD330F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744" w:type="pct"/>
          </w:tcPr>
          <w:p w:rsidR="005033BC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межрегиональн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«Система работы со школами с низкими результатами по повышению качества образования»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Обеспечение информационного сопровождения о ходе и результатах </w:t>
            </w: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деятельности Республи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 Дагестан по Мероприятию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в СМИ, анонсирование на телевидение, сайт ДИРО и сайт 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РД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225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Информирование общественности о хо</w:t>
            </w:r>
            <w:r w:rsidR="00F75B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 выполнения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ероприятия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 - декабрь</w:t>
            </w:r>
          </w:p>
        </w:tc>
        <w:tc>
          <w:tcPr>
            <w:tcW w:w="174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033BC" w:rsidRPr="00B60BA9" w:rsidTr="005033BC">
        <w:tc>
          <w:tcPr>
            <w:tcW w:w="5000" w:type="pct"/>
            <w:gridSpan w:val="4"/>
          </w:tcPr>
          <w:p w:rsidR="005033BC" w:rsidRPr="00B60BA9" w:rsidRDefault="005033BC" w:rsidP="005033BC">
            <w:pPr>
              <w:pStyle w:val="a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503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диагностических</w:t>
            </w:r>
            <w:r w:rsidRPr="00D60B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60B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идентификации школ с низкими результатами обучения и школ, функционирующих в неблагоприятных социальных условиях.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44" w:type="pct"/>
          </w:tcPr>
          <w:p w:rsidR="005033BC" w:rsidRPr="00B60BA9" w:rsidRDefault="009033E8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Определены 70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от общего количества общеобразовательных организаций республики, в которых будут разработаны и реализованы мероприятия по повышению качества образования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регионального конкурса программ перевода образовательных организаций в эффективный режим функционирования и развития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Определение лучшей модели перевода образовательных организаций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эффективный режим функционирования и развития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изменений в региональную программу поддержки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Измененная региональная программа поддержки школ с низкими результатами обучения и школ, функционирующих в неблагоприятных социальных условиях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консультационных центров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учителей 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муниципалитет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44" w:type="pct"/>
          </w:tcPr>
          <w:p w:rsidR="005033BC" w:rsidRPr="00B60BA9" w:rsidRDefault="009033E8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онсультационны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для учителей 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35%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муниципалитет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программы о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специалистов для работы в региональном и муниципальных консультационных центрах 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Обучение специалистов 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работы в региональном и муниципальных консультационных центрах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4" w:type="pct"/>
          </w:tcPr>
          <w:p w:rsidR="005033BC" w:rsidRPr="00AD330F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и внедрение многоуровневой модели методической службы</w:t>
            </w:r>
          </w:p>
        </w:tc>
        <w:tc>
          <w:tcPr>
            <w:tcW w:w="1100" w:type="pct"/>
          </w:tcPr>
          <w:p w:rsidR="005033BC" w:rsidRPr="00AD330F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F75B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</w:t>
            </w:r>
          </w:p>
        </w:tc>
        <w:tc>
          <w:tcPr>
            <w:tcW w:w="1744" w:type="pct"/>
          </w:tcPr>
          <w:p w:rsidR="005033BC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качества образования в ОО РД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межрегиональн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«Функционирование многоуровневой модели методической службы»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региональной диагностики профессиональных компетенций учителей с использованием автоматизированной системы оценки качества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Определение профессиональных дефицитов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9033E8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персональных кураторов школ и педагогов, участвующих в программах улучшения результатов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5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Группа персональных кураторов школ и педагогов, участвующих в программах улучшения результатов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сетевого партнерства сильных школ со слабыми школами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5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партнерских договоров (договоров о сотрудничестве) школ с </w:t>
            </w:r>
            <w:r w:rsidRPr="003A5B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низкими результатами обучения и школ, функционирующих в неблагоприятных социальных условиях (вошедших в региональную программу), со школами-партнерами (образовательными организациями, имеющими условия для оказания консультационной, методической, организационной и др. поддержки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033BC" w:rsidRPr="00B60BA9" w:rsidTr="005033BC">
        <w:trPr>
          <w:trHeight w:val="234"/>
        </w:trPr>
        <w:tc>
          <w:tcPr>
            <w:tcW w:w="192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муниципального уровня «Инновационные технологии в работе учителя малокомплектной школы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сопровождение базовых площадок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курсов повышения квалификации по вопросам повышения качества преподавания и управления для директоров, заместителей директоров, педагогических работников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общеобразовательных организаций, вошедших в региональную программу (5 человек от каждой школ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в год; длительность курсов 36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форма обучения - очная и очно-заочная с применением дистанционных технологий).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май - август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Курсы повышения квалификации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дополнительной профессиональной программы повышения квалификации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команд из школ с низкими результатами обучения и школ, функционирующих в неблагоприятных условиях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июнь - август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команд школ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Улучшение координации</w:t>
            </w: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деятельности профессиональных сообществ педагогов республики. 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Включение в работу педагогичес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ких сообществ педагогов из школ, вошедших в региональную </w:t>
            </w: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повышения качества образования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Региональная конференция, посвящённая вопросам функционирования национальной системы учительского роста </w:t>
            </w:r>
          </w:p>
        </w:tc>
        <w:tc>
          <w:tcPr>
            <w:tcW w:w="1100" w:type="pct"/>
          </w:tcPr>
          <w:p w:rsidR="005033BC" w:rsidRPr="00B60BA9" w:rsidRDefault="00F75BBE" w:rsidP="00F75BBE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в 100% общеобразовательных организаций, вошедших в региональную программу, школьных программ повышения качества образования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Муниципальные программы поддержки школ с низкими результатами обучения и школ, функционирующих в неблагоприятных социальных условиях.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мониторингов реализации региональной и муниципальных программ поддержки школ (входного, промежуточного, итогового) в отношении школ, вошедших в региональную программу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64" w:type="pct"/>
          </w:tcPr>
          <w:p w:rsidR="005033BC" w:rsidRPr="00354278" w:rsidRDefault="005033BC" w:rsidP="005033BC">
            <w:pPr>
              <w:pStyle w:val="a5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базе каждой общеобразовательной организации, вошедшей в региональную программу, не менее 1 краткосрочного мероприятия (семинара, </w:t>
            </w:r>
            <w:proofErr w:type="spellStart"/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др.) длительностью не менее 4 часов по повышению качества преподавания (для педагогических коллективов и отдельных педагогов)</w:t>
            </w:r>
          </w:p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1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Региональный семинар «Обучение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русскому языку в условиях поликультурной среды как залог качества образования»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межрегиональн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«Роль оценочных процедур в повышении качества образования»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Обеспечение информационного сопровождения о ходе и результатах деятельности Республи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 Дагестан по Мероприятию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в СМИ, анонсирование на телев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идение, сайт ДИРО и сайт МОН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РД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Информирование 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щественности о ходе выполнения Мероприятия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 - декабрь</w:t>
            </w:r>
          </w:p>
        </w:tc>
        <w:tc>
          <w:tcPr>
            <w:tcW w:w="174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033BC" w:rsidRPr="00B60BA9" w:rsidTr="005033BC">
        <w:tc>
          <w:tcPr>
            <w:tcW w:w="5000" w:type="pct"/>
            <w:gridSpan w:val="4"/>
          </w:tcPr>
          <w:p w:rsidR="005033BC" w:rsidRPr="00B60BA9" w:rsidRDefault="005033BC" w:rsidP="005033BC">
            <w:pPr>
              <w:pStyle w:val="a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2022 год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5033BC"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диагностических</w:t>
            </w:r>
            <w:r w:rsidRPr="00D60B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60B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идентификации школ с низкими результатами обучения и школ, функционирующих в неблагоприятных социальных условиях.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Определены </w:t>
            </w:r>
            <w:r w:rsidR="0090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от общего количества общеобразовательных организаций республики, в которых будут разработаны и реализованы мероприятия по повышению качества образования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проведение регионального конкурса программ перевода 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организаций в эффективный режим функционирования и развития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Определение лучшей модели перевода образовательных организаций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эффективный режим функционирования и развития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изменений в региональную программу поддержки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Измененная региональная программа поддержки школ с низкими результатами обучения и школ, функционирующих в неблагоприятных социальных условиях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5033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консультационных центров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учителей 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муниципалитет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онсультационны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для учителей 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50%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муниципалитет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5033BC" w:rsidRPr="00B60BA9" w:rsidTr="005033BC">
        <w:trPr>
          <w:trHeight w:val="3422"/>
        </w:trPr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программы о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специалистов для работы в региональном и муниципальных консультационных центрах 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Обучение специалистов </w:t>
            </w: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работы в региональном и муниципальных консультационных центрах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и внедрение практико- ориентированной модели информационной среды как средство управления школой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Профессиональное развитие педагогических и руководящих работников школ с низкими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результатами обучения и школ функционирующих в неблагоприятных социальных условиях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964" w:type="pct"/>
          </w:tcPr>
          <w:p w:rsidR="005033BC" w:rsidRPr="00AD330F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дополнительной профессиональной программы по применению алгоритма управления школой в условиях современной информационной среды</w:t>
            </w:r>
          </w:p>
        </w:tc>
        <w:tc>
          <w:tcPr>
            <w:tcW w:w="1100" w:type="pct"/>
          </w:tcPr>
          <w:p w:rsidR="005033BC" w:rsidRPr="00AD330F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квалификации директоров ОО и специалистов ИКТ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межрегиональн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«Потенциал информационной среды как средство совершенствования управления образовательным процессом»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региональной диагностики профессиональных компетенций учителей с использованием автоматизированной системы оценки качества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Определение профессиональных дефицитов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персональных кураторов школ и педагогов, участвующих в программах улучшения результатов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Группа персональных кураторов школ и педагогов, участвующих в программах улучшения результатов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сетевого партнерства сильных школ со слабыми школами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B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5B6C">
              <w:rPr>
                <w:rFonts w:ascii="Times New Roman" w:hAnsi="Times New Roman" w:cs="Times New Roman"/>
                <w:bCs/>
                <w:sz w:val="28"/>
                <w:szCs w:val="28"/>
              </w:rPr>
              <w:t>партнерских договоров (договоров о сотрудничестве) школ с низкими результатами обучения и школ, функционирующих в неблагоприятных социальных условиях (вошедших в региональную программу), со школами-партнерами (образовательными организациями, имеющими условия для оказания консультационной, методической, организационной и др. поддержки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Pr="00B60BA9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муниципального уровня «Эффективное управление образовательной организацией»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сопровождение базовых площадок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курсов повышения квалификации по вопросам повышения качества преподавания и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управления для директоров, заместителей директоров, педагогических работников общеобразовательных организаций, вошедших в региональную программу (5 человек от каждой школ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в год; длительность курсов 36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форма обучения - очная и очно-заочная с применением дистанционных технологий).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май - август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Курсы повышения квалификации 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дополнительной профессиональной программы повышения квалификации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команд из школ с низкими результатами обучения и школ, функционирующих в неблагоприятных условиях</w:t>
            </w:r>
          </w:p>
        </w:tc>
        <w:tc>
          <w:tcPr>
            <w:tcW w:w="1100" w:type="pct"/>
          </w:tcPr>
          <w:p w:rsidR="005033BC" w:rsidRPr="00B60BA9" w:rsidRDefault="006321C1" w:rsidP="009033E8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июнь -август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команд школ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Улучшение координации</w:t>
            </w: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деятельности профессиональных сообществ педагогов республики. </w:t>
            </w:r>
          </w:p>
        </w:tc>
        <w:tc>
          <w:tcPr>
            <w:tcW w:w="1100" w:type="pct"/>
          </w:tcPr>
          <w:p w:rsidR="005033BC" w:rsidRPr="00B60BA9" w:rsidRDefault="006321C1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Включение в работу педагогичес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ких сообществ педагогов из школ, вошедших в региональную </w:t>
            </w:r>
            <w:r w:rsidRPr="001E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повышения качества образования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Региональная конференция, посвящённая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вопросам внедрение системного комплекса алгоритмов управления школой в условиях современной информационной среды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в 100% общеобразовательных организаций, вошедших в региональную программу, школьных программ повышения качества образования</w:t>
            </w:r>
          </w:p>
        </w:tc>
        <w:tc>
          <w:tcPr>
            <w:tcW w:w="1100" w:type="pct"/>
          </w:tcPr>
          <w:p w:rsidR="005033BC" w:rsidRPr="00B60BA9" w:rsidRDefault="006321C1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август - сентябрь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0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Муниципальные программы поддержки школ с низкими результатами обучения и школ, функционирующих в неблагоприятных социальных условиях.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мониторингов реализации региональной и муниципальных программ поддержки школ (входного, промежуточного, итогового) в отношении школ, вошедших в региональную программу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964" w:type="pct"/>
          </w:tcPr>
          <w:p w:rsidR="005033BC" w:rsidRPr="00354278" w:rsidRDefault="005033BC" w:rsidP="005033BC">
            <w:pPr>
              <w:pStyle w:val="a5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базе каждой общеобразовательной организации, вошедшей в региональную программу, не менее 1 краткосрочного мероприятия (семинара, </w:t>
            </w:r>
            <w:proofErr w:type="spellStart"/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вебинара</w:t>
            </w:r>
            <w:proofErr w:type="spellEnd"/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др.) длительностью не менее 4 часов по повышению качества преподавания </w:t>
            </w:r>
            <w:r w:rsidRPr="00354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(для педагогических коллективов и отдельных педагогов)</w:t>
            </w:r>
          </w:p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</w:tcPr>
          <w:p w:rsidR="005033BC" w:rsidRPr="00B60BA9" w:rsidRDefault="006321C1" w:rsidP="006321C1">
            <w:pPr>
              <w:pStyle w:val="a5"/>
              <w:widowControl w:val="0"/>
              <w:spacing w:line="360" w:lineRule="auto"/>
              <w:ind w:right="-1" w:firstLine="4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1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22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группы руководителей общеобразовательных организаций – консультантов по вопросам перевода ОО в эффективный режим работы</w:t>
            </w:r>
          </w:p>
        </w:tc>
        <w:tc>
          <w:tcPr>
            <w:tcW w:w="1100" w:type="pct"/>
          </w:tcPr>
          <w:p w:rsidR="005033BC" w:rsidRDefault="006321C1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744" w:type="pct"/>
          </w:tcPr>
          <w:p w:rsidR="005033BC" w:rsidRDefault="005033BC" w:rsidP="005033BC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Группа руководителей- консультантов по вопросам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перевода ОО в эффективный режим работы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Региональный семинар «Актуальные вопросы стратегического планирования и перевода общеобразовательных организаций в эффективный режим функционирования»</w:t>
            </w:r>
          </w:p>
        </w:tc>
        <w:tc>
          <w:tcPr>
            <w:tcW w:w="1100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межрегиональн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«Роль оценочных процедур в повышении качества образования»</w:t>
            </w:r>
          </w:p>
        </w:tc>
        <w:tc>
          <w:tcPr>
            <w:tcW w:w="1100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96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Обеспечение информационного сопровождения о ходе и результатах деятельности Республи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 Дагестан по Мероприятию</w:t>
            </w:r>
          </w:p>
        </w:tc>
        <w:tc>
          <w:tcPr>
            <w:tcW w:w="1100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в СМИ, анонсирование на телев</w:t>
            </w:r>
            <w:r w:rsidR="00282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идение, сайт ДИРО и сайт МОН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РД</w:t>
            </w:r>
          </w:p>
        </w:tc>
      </w:tr>
      <w:tr w:rsidR="005033BC" w:rsidRPr="00B60BA9" w:rsidTr="005033BC">
        <w:tc>
          <w:tcPr>
            <w:tcW w:w="192" w:type="pct"/>
          </w:tcPr>
          <w:p w:rsidR="005033BC" w:rsidRDefault="00282D6D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64" w:type="pct"/>
          </w:tcPr>
          <w:p w:rsidR="005033BC" w:rsidRPr="00B60BA9" w:rsidRDefault="005033BC" w:rsidP="009033E8">
            <w:pPr>
              <w:pStyle w:val="a5"/>
              <w:widowControl w:val="0"/>
              <w:spacing w:line="36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3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Информирование общественности о хо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выполнения Мероприятия </w:t>
            </w:r>
          </w:p>
        </w:tc>
        <w:tc>
          <w:tcPr>
            <w:tcW w:w="1100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pct"/>
          </w:tcPr>
          <w:p w:rsidR="005033BC" w:rsidRPr="00B60BA9" w:rsidRDefault="005033BC" w:rsidP="005033BC">
            <w:pPr>
              <w:pStyle w:val="a5"/>
              <w:widowControl w:val="0"/>
              <w:spacing w:line="360" w:lineRule="auto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97DF4" w:rsidRDefault="00297DF4" w:rsidP="005033BC">
      <w:pPr>
        <w:pStyle w:val="a3"/>
        <w:suppressAutoHyphens/>
        <w:spacing w:line="360" w:lineRule="auto"/>
        <w:ind w:right="-1" w:firstLine="708"/>
        <w:jc w:val="left"/>
      </w:pPr>
    </w:p>
    <w:p w:rsidR="00714FB2" w:rsidRDefault="00714FB2"/>
    <w:sectPr w:rsidR="00714FB2" w:rsidSect="00297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26"/>
    <w:rsid w:val="00282D6D"/>
    <w:rsid w:val="00297DF4"/>
    <w:rsid w:val="00310041"/>
    <w:rsid w:val="004D0A6E"/>
    <w:rsid w:val="004F6E9C"/>
    <w:rsid w:val="005033BC"/>
    <w:rsid w:val="006321C1"/>
    <w:rsid w:val="00714FB2"/>
    <w:rsid w:val="007433B9"/>
    <w:rsid w:val="009033E8"/>
    <w:rsid w:val="009C42FA"/>
    <w:rsid w:val="00C360AC"/>
    <w:rsid w:val="00E43226"/>
    <w:rsid w:val="00F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90F8"/>
  <w15:chartTrackingRefBased/>
  <w15:docId w15:val="{330CA128-1140-4B8E-BA9E-072F5691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F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97DF4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297DF4"/>
    <w:pPr>
      <w:widowControl/>
      <w:shd w:val="clear" w:color="auto" w:fill="FFFFFF"/>
      <w:spacing w:line="328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97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297DF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97D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D752-85FD-4B03-AA92-FD39D8EC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Румина</cp:lastModifiedBy>
  <cp:revision>4</cp:revision>
  <dcterms:created xsi:type="dcterms:W3CDTF">2020-08-15T11:55:00Z</dcterms:created>
  <dcterms:modified xsi:type="dcterms:W3CDTF">2020-08-17T02:36:00Z</dcterms:modified>
</cp:coreProperties>
</file>